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ED25" w14:textId="77777777" w:rsidR="00EA56F0" w:rsidRPr="00426118" w:rsidRDefault="00EA56F0" w:rsidP="00530803">
      <w:pPr>
        <w:rPr>
          <w:rFonts w:ascii="Times New Roman" w:hAnsi="Times New Roman" w:cs="Times New Roman"/>
          <w:sz w:val="24"/>
          <w:szCs w:val="24"/>
        </w:rPr>
      </w:pPr>
    </w:p>
    <w:p w14:paraId="5710E00A" w14:textId="436A8303" w:rsidR="001900D5" w:rsidRPr="00426118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26118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426118" w:rsidRDefault="65DB6FBE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65DB6FBE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65DB6FB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Гидро Каскад»</w:t>
      </w:r>
    </w:p>
    <w:p w14:paraId="7232B54A" w14:textId="195F7525" w:rsidR="00B10856" w:rsidRPr="00426118" w:rsidRDefault="65DB6FBE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65DB6FBE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Каскад», именуемое в дальнейшем «Заказчик», приглашает к участию в конкурсе для приобретения </w:t>
      </w:r>
      <w:r w:rsidRPr="65DB6FBE">
        <w:rPr>
          <w:rFonts w:ascii="Times New Roman" w:hAnsi="Times New Roman" w:cs="Times New Roman"/>
          <w:b/>
          <w:bCs/>
          <w:sz w:val="24"/>
          <w:szCs w:val="24"/>
          <w:lang w:val="ru-RU"/>
        </w:rPr>
        <w:t>«Сетевое оборудование»,</w:t>
      </w: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который будет проводиться через запрос котировок.</w:t>
      </w:r>
    </w:p>
    <w:p w14:paraId="4ADD5EBB" w14:textId="27C4800F" w:rsidR="00200030" w:rsidRPr="00884B5C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6118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EA56F0" w:rsidRPr="00884B5C">
        <w:rPr>
          <w:rFonts w:ascii="Times New Roman" w:hAnsi="Times New Roman" w:cs="Times New Roman"/>
          <w:sz w:val="24"/>
          <w:szCs w:val="24"/>
          <w:lang w:val="ru-RU"/>
        </w:rPr>
        <w:t>06/25</w:t>
      </w:r>
    </w:p>
    <w:p w14:paraId="298808C5" w14:textId="77777777" w:rsidR="00200030" w:rsidRPr="00426118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6118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6C5BDCDF" w:rsidR="00200030" w:rsidRPr="00426118" w:rsidRDefault="65DB6FBE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Pr="00884B5C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E6E77">
        <w:rPr>
          <w:rFonts w:ascii="Times New Roman" w:hAnsi="Times New Roman" w:cs="Times New Roman"/>
          <w:sz w:val="24"/>
          <w:szCs w:val="24"/>
        </w:rPr>
        <w:t>8</w:t>
      </w: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Мая 202</w:t>
      </w:r>
      <w:r w:rsidRPr="00884B5C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14:paraId="2C20C17A" w14:textId="77777777" w:rsidR="00C93321" w:rsidRPr="00426118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Pr="00426118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26118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426118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426118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426118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D7E8FA4" w14:textId="178C17B8" w:rsidR="00EA56F0" w:rsidRPr="00AE0A34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65DB6FBE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Гидро</w:t>
      </w:r>
      <w:r w:rsidR="00AE0A34" w:rsidRPr="00AE0A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E0A34">
        <w:rPr>
          <w:rFonts w:ascii="Times New Roman" w:hAnsi="Times New Roman" w:cs="Times New Roman"/>
          <w:sz w:val="24"/>
          <w:szCs w:val="24"/>
          <w:lang w:val="ru-RU"/>
        </w:rPr>
        <w:t xml:space="preserve">Каскад» (Заказчик), объявляет о проведении </w:t>
      </w:r>
      <w:r w:rsidR="00AE0A34" w:rsidRPr="00AE0A34">
        <w:rPr>
          <w:rFonts w:ascii="Times New Roman" w:hAnsi="Times New Roman" w:cs="Times New Roman"/>
          <w:sz w:val="24"/>
          <w:szCs w:val="24"/>
          <w:lang w:val="ru-RU"/>
        </w:rPr>
        <w:t xml:space="preserve">запрос котировок </w:t>
      </w:r>
      <w:r w:rsidRPr="00AE0A34">
        <w:rPr>
          <w:rFonts w:ascii="Times New Roman" w:hAnsi="Times New Roman" w:cs="Times New Roman"/>
          <w:sz w:val="24"/>
          <w:szCs w:val="24"/>
          <w:lang w:val="ru-RU"/>
        </w:rPr>
        <w:t>по выбору опытного поставщика для приобретения «</w:t>
      </w:r>
      <w:r w:rsidRPr="00AE0A34">
        <w:rPr>
          <w:rFonts w:ascii="Times New Roman" w:hAnsi="Times New Roman" w:cs="Times New Roman"/>
          <w:b/>
          <w:bCs/>
          <w:sz w:val="24"/>
          <w:szCs w:val="24"/>
          <w:lang w:val="ru-RU"/>
        </w:rPr>
        <w:t>Сетевого оборудования</w:t>
      </w:r>
      <w:r w:rsidRPr="00AE0A34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B0D14" w:rsidRPr="00AE0A3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B0D14" w:rsidRPr="00AE0A34">
        <w:rPr>
          <w:rFonts w:ascii="Times New Roman" w:hAnsi="Times New Roman" w:cs="Times New Roman"/>
          <w:sz w:val="24"/>
          <w:szCs w:val="24"/>
          <w:lang w:val="ru-RU"/>
        </w:rPr>
        <w:t>которые сгруппированы в 2 /две/ части.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2835"/>
      </w:tblGrid>
      <w:tr w:rsidR="001B0D14" w:rsidRPr="00AE0A34" w14:paraId="615E885C" w14:textId="77777777" w:rsidTr="001B0D14">
        <w:trPr>
          <w:trHeight w:val="353"/>
        </w:trPr>
        <w:tc>
          <w:tcPr>
            <w:tcW w:w="1588" w:type="dxa"/>
            <w:vAlign w:val="center"/>
          </w:tcPr>
          <w:p w14:paraId="03C52604" w14:textId="63DCAB1F" w:rsidR="001B0D14" w:rsidRPr="00AE0A34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AE0A34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Номера деталей</w:t>
            </w:r>
          </w:p>
        </w:tc>
        <w:tc>
          <w:tcPr>
            <w:tcW w:w="4678" w:type="dxa"/>
            <w:vAlign w:val="center"/>
          </w:tcPr>
          <w:p w14:paraId="3D500F8A" w14:textId="74D374E9" w:rsidR="001B0D14" w:rsidRPr="00AE0A34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lang w:val="en-US"/>
              </w:rPr>
            </w:pPr>
            <w:r w:rsidRPr="00AE0A34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Название детали</w:t>
            </w:r>
          </w:p>
        </w:tc>
        <w:tc>
          <w:tcPr>
            <w:tcW w:w="2835" w:type="dxa"/>
          </w:tcPr>
          <w:p w14:paraId="437101CA" w14:textId="69483434" w:rsidR="001B0D14" w:rsidRPr="00AE0A34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AE0A34"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  <w:t>Количество</w:t>
            </w:r>
          </w:p>
        </w:tc>
      </w:tr>
      <w:tr w:rsidR="001B0D14" w:rsidRPr="00AE0A34" w14:paraId="20F5A0EB" w14:textId="77777777" w:rsidTr="001B0D14">
        <w:tc>
          <w:tcPr>
            <w:tcW w:w="1588" w:type="dxa"/>
            <w:vAlign w:val="center"/>
          </w:tcPr>
          <w:p w14:paraId="02A2136F" w14:textId="77777777" w:rsidR="001B0D14" w:rsidRPr="00AE0A34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sz w:val="16"/>
              </w:rPr>
            </w:pPr>
            <w:r w:rsidRPr="00AE0A34">
              <w:rPr>
                <w:rFonts w:ascii="GHEA Grapalat" w:hAnsi="GHEA Grapalat"/>
                <w:color w:val="000000" w:themeColor="text1"/>
                <w:sz w:val="16"/>
              </w:rPr>
              <w:t>1</w:t>
            </w:r>
          </w:p>
        </w:tc>
        <w:tc>
          <w:tcPr>
            <w:tcW w:w="4678" w:type="dxa"/>
            <w:vAlign w:val="center"/>
          </w:tcPr>
          <w:p w14:paraId="3357F191" w14:textId="3B986046" w:rsidR="001B0D14" w:rsidRPr="00AE0A34" w:rsidRDefault="001B0D14" w:rsidP="001B0D14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color w:val="000000" w:themeColor="text1"/>
                <w:u w:val="single"/>
                <w:vertAlign w:val="subscript"/>
                <w:lang w:val="en-US"/>
              </w:rPr>
            </w:pPr>
            <w:r w:rsidRPr="00AE0A34">
              <w:rPr>
                <w:rFonts w:ascii="Times New Roman" w:hAnsi="Times New Roman"/>
                <w:sz w:val="24"/>
                <w:szCs w:val="24"/>
                <w:lang w:val="ru-RU"/>
              </w:rPr>
              <w:t>Сетевой коммутатор, 24 порта</w:t>
            </w:r>
          </w:p>
        </w:tc>
        <w:tc>
          <w:tcPr>
            <w:tcW w:w="2835" w:type="dxa"/>
          </w:tcPr>
          <w:p w14:paraId="4FDB0903" w14:textId="2193E9D7" w:rsidR="001B0D14" w:rsidRPr="00AE0A34" w:rsidRDefault="001B0D14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  <w:tr w:rsidR="001B0D14" w:rsidRPr="00AE0A34" w14:paraId="08EF75CE" w14:textId="77777777" w:rsidTr="001B0D14">
        <w:tc>
          <w:tcPr>
            <w:tcW w:w="1588" w:type="dxa"/>
            <w:vAlign w:val="center"/>
          </w:tcPr>
          <w:p w14:paraId="0A2B0F45" w14:textId="77777777" w:rsidR="001B0D14" w:rsidRPr="00AE0A34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color w:val="000000" w:themeColor="text1"/>
                <w:sz w:val="16"/>
              </w:rPr>
            </w:pPr>
            <w:r w:rsidRPr="00AE0A34">
              <w:rPr>
                <w:rFonts w:ascii="GHEA Grapalat" w:hAnsi="GHEA Grapalat"/>
                <w:color w:val="000000" w:themeColor="text1"/>
                <w:sz w:val="16"/>
              </w:rPr>
              <w:t>2</w:t>
            </w:r>
          </w:p>
        </w:tc>
        <w:tc>
          <w:tcPr>
            <w:tcW w:w="4678" w:type="dxa"/>
            <w:vAlign w:val="center"/>
          </w:tcPr>
          <w:p w14:paraId="1AD0CDA1" w14:textId="654C03B2" w:rsidR="001B0D14" w:rsidRPr="00AE0A34" w:rsidRDefault="001B0D14" w:rsidP="001B0D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Точка доступа </w:t>
            </w:r>
            <w:proofErr w:type="spellStart"/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Wi</w:t>
            </w:r>
            <w:proofErr w:type="spellEnd"/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-Fi, внутренняя</w:t>
            </w:r>
          </w:p>
          <w:p w14:paraId="30F590E0" w14:textId="3CD6E30A" w:rsidR="001B0D14" w:rsidRPr="00AE0A34" w:rsidRDefault="001B0D14" w:rsidP="0096668A">
            <w:pPr>
              <w:autoSpaceDE w:val="0"/>
              <w:autoSpaceDN w:val="0"/>
              <w:adjustRightInd w:val="0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  <w:tc>
          <w:tcPr>
            <w:tcW w:w="2835" w:type="dxa"/>
          </w:tcPr>
          <w:p w14:paraId="57C3ADCD" w14:textId="427E9C58" w:rsidR="001B0D14" w:rsidRPr="00AE0A34" w:rsidRDefault="001B0D14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A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hy-AM"/>
              </w:rPr>
              <w:t xml:space="preserve">8 </w:t>
            </w:r>
            <w:proofErr w:type="spellStart"/>
            <w:r w:rsidRPr="00AE0A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</w:tbl>
    <w:p w14:paraId="4A569909" w14:textId="77777777" w:rsidR="001B0D14" w:rsidRPr="00AE0A34" w:rsidRDefault="001B0D14" w:rsidP="00530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D4EB6F" w14:textId="4817A1B5" w:rsidR="0088120F" w:rsidRPr="00AE0A34" w:rsidRDefault="65DB6FBE" w:rsidP="00530803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AE0A34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Pr="00AE0A34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используя следующие адреса электронной почты. </w:t>
      </w:r>
    </w:p>
    <w:p w14:paraId="41EB5EB5" w14:textId="602B3178" w:rsidR="00200030" w:rsidRPr="00AE0A34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Pr="00AE0A3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Pr="00AE0A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426118" w:rsidRDefault="65DB6FBE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AE0A34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426118" w:rsidRDefault="00CA10B8" w:rsidP="65DB6FBE">
      <w:pPr>
        <w:pStyle w:val="ListParagraph"/>
        <w:spacing w:line="276" w:lineRule="auto"/>
        <w:rPr>
          <w:szCs w:val="24"/>
          <w:lang w:val="ru-RU"/>
        </w:rPr>
      </w:pPr>
    </w:p>
    <w:p w14:paraId="74407A52" w14:textId="77777777" w:rsidR="00426118" w:rsidRPr="00426118" w:rsidRDefault="00426118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6118">
        <w:rPr>
          <w:rFonts w:ascii="Times New Roman" w:eastAsia="Times New Roman" w:hAnsi="Times New Roman" w:cs="Times New Roman"/>
          <w:sz w:val="24"/>
          <w:szCs w:val="24"/>
          <w:lang w:val="hy-AM"/>
        </w:rPr>
        <w:t>1.</w:t>
      </w:r>
      <w:r w:rsidRPr="0042611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должны представить успешно выполненный контракт на поставку аналогичного товара за последние 2 года на сумму не менее 5,000,000 драмов (без учета НДС). Необходимо приложить копии соответствующих документов (договор, акт сдачи-приемки).</w:t>
      </w:r>
    </w:p>
    <w:p w14:paraId="68A195C5" w14:textId="77777777" w:rsidR="00426118" w:rsidRPr="00426118" w:rsidRDefault="00426118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FB9BAF" w14:textId="5C37EF90" w:rsidR="00426118" w:rsidRPr="00426118" w:rsidRDefault="1FE7FDDD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ru-RU"/>
        </w:rPr>
      </w:pPr>
      <w:r w:rsidRPr="1FE7FDDD">
        <w:rPr>
          <w:rFonts w:ascii="Times New Roman" w:hAnsi="Times New Roman" w:cs="Times New Roman"/>
          <w:sz w:val="24"/>
          <w:szCs w:val="24"/>
          <w:lang w:val="ru-RU"/>
        </w:rPr>
        <w:t>2. Победителем конкурса будет признано предложение с наименьшей ценой и наиболее выгодными и подходящими техническими характеристиками. Заказчик имеет право организовать переговоры о снижении цены с участником торгов, занявшим первое место.</w:t>
      </w:r>
    </w:p>
    <w:p w14:paraId="23ACE695" w14:textId="033990EE" w:rsidR="00412D96" w:rsidRPr="00884B5C" w:rsidRDefault="65DB6FBE" w:rsidP="65DB6FBE">
      <w:pPr>
        <w:ind w:right="219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3. Срок поставки составляет 90 дней, начиная с даты двустороннего подписания контракта. </w:t>
      </w:r>
    </w:p>
    <w:p w14:paraId="20B4BDF2" w14:textId="48907693" w:rsidR="00426118" w:rsidRPr="00426118" w:rsidRDefault="65DB6FBE" w:rsidP="65DB6FBE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>4. Технические характеристики продукта, техническое задание, технические данные, а также полное и адекватное описание всех условий являются неотъемлемой частью этого объявления и заключаемого контракта.</w:t>
      </w:r>
    </w:p>
    <w:p w14:paraId="07A6EE18" w14:textId="7705DA78" w:rsidR="00F534B1" w:rsidRPr="00426118" w:rsidRDefault="65DB6FBE" w:rsidP="65DB6FB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5. Крайний срок подачи Предложений – 16:00 по Ереванскому времени </w:t>
      </w:r>
      <w:r w:rsidR="00DE6E77" w:rsidRPr="00DE6E77">
        <w:rPr>
          <w:rFonts w:ascii="Times New Roman" w:hAnsi="Times New Roman" w:cs="Times New Roman"/>
          <w:sz w:val="24"/>
          <w:szCs w:val="24"/>
          <w:lang w:val="ru-RU"/>
        </w:rPr>
        <w:t>22</w:t>
      </w:r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Мая 2025 года. Заинтересованные компании могут получить дополнительную информацию и разъяснения, отправив письменный запрос менеджеру по закупкам А. Мелкумяну на адрес электронной почты </w:t>
      </w:r>
      <w:hyperlink r:id="rId8">
        <w:r w:rsidRPr="65DB6FBE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Pr="65DB6FB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579140B" w14:textId="77777777" w:rsidR="00A9505A" w:rsidRPr="00426118" w:rsidRDefault="00A9505A" w:rsidP="65DB6FBE">
      <w:pPr>
        <w:pStyle w:val="ListParagraph"/>
        <w:spacing w:line="276" w:lineRule="auto"/>
        <w:rPr>
          <w:szCs w:val="24"/>
          <w:lang w:val="ru-RU"/>
        </w:rPr>
      </w:pPr>
    </w:p>
    <w:p w14:paraId="72CE85C9" w14:textId="6376BCB0" w:rsidR="00E7077F" w:rsidRPr="00426118" w:rsidRDefault="65DB6FBE" w:rsidP="00884B5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>6. Тендерный документ подготовлен в соответствии с Порядком закупок ЗАО «</w:t>
      </w:r>
      <w:proofErr w:type="spellStart"/>
      <w:r w:rsidRPr="65DB6FBE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65DB6FBE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65DB6FBE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9">
        <w:r w:rsidRPr="65DB6FBE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77EF649B" w14:textId="77777777" w:rsidR="00E7077F" w:rsidRPr="00426118" w:rsidRDefault="00E7077F" w:rsidP="65DB6FBE">
      <w:pPr>
        <w:pStyle w:val="ListParagraph"/>
        <w:spacing w:line="276" w:lineRule="auto"/>
        <w:rPr>
          <w:szCs w:val="24"/>
          <w:lang w:val="ru-RU"/>
        </w:rPr>
      </w:pPr>
    </w:p>
    <w:p w14:paraId="584EED4F" w14:textId="0AD5AD92" w:rsidR="00200030" w:rsidRPr="00426118" w:rsidRDefault="65DB6FBE" w:rsidP="65DB6F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65DB6FBE">
        <w:rPr>
          <w:rFonts w:ascii="Times New Roman" w:hAnsi="Times New Roman" w:cs="Times New Roman"/>
          <w:sz w:val="24"/>
          <w:szCs w:val="24"/>
          <w:lang w:val="ru-RU"/>
        </w:rPr>
        <w:t>7.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Pr="65DB6FBE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65DB6FBE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426118" w:rsidRDefault="007E5BF6" w:rsidP="65DB6FBE">
      <w:pPr>
        <w:pStyle w:val="ListParagraph"/>
        <w:spacing w:line="276" w:lineRule="auto"/>
        <w:ind w:left="513"/>
        <w:rPr>
          <w:szCs w:val="24"/>
          <w:lang w:val="ru-RU"/>
        </w:rPr>
      </w:pPr>
    </w:p>
    <w:p w14:paraId="451C7A6F" w14:textId="77777777" w:rsidR="007E5BF6" w:rsidRPr="00426118" w:rsidRDefault="65DB6FBE" w:rsidP="65DB6FBE">
      <w:pPr>
        <w:pStyle w:val="ListParagraph"/>
        <w:spacing w:line="276" w:lineRule="auto"/>
        <w:ind w:left="513"/>
        <w:rPr>
          <w:szCs w:val="24"/>
          <w:lang w:val="ru-RU"/>
        </w:rPr>
      </w:pPr>
      <w:r w:rsidRPr="65DB6FBE">
        <w:rPr>
          <w:rFonts w:eastAsiaTheme="minorEastAsia"/>
          <w:szCs w:val="24"/>
          <w:lang w:val="ru-RU"/>
        </w:rPr>
        <w:t>С тендерным пакетом полностью можно ознакомиться по следующей ссылке:</w:t>
      </w:r>
      <w:r w:rsidRPr="65DB6FBE">
        <w:rPr>
          <w:szCs w:val="24"/>
          <w:lang w:val="ru-RU"/>
        </w:rPr>
        <w:t xml:space="preserve">  </w:t>
      </w:r>
    </w:p>
    <w:p w14:paraId="4DC94DD2" w14:textId="050FE7BC" w:rsidR="008F4563" w:rsidRPr="00426118" w:rsidRDefault="008F4563" w:rsidP="00AC6796">
      <w:pPr>
        <w:rPr>
          <w:rFonts w:ascii="Times New Roman" w:hAnsi="Times New Roman" w:cs="Times New Roman"/>
          <w:color w:val="00B0F0"/>
          <w:sz w:val="24"/>
          <w:szCs w:val="24"/>
          <w:u w:val="single"/>
          <w:lang w:val="ru-RU"/>
        </w:rPr>
      </w:pPr>
      <w:hyperlink r:id="rId10"/>
      <w:r w:rsidR="00DE6E77" w:rsidRPr="00DE6E77">
        <w:rPr>
          <w:lang w:val="ru-RU"/>
        </w:rPr>
        <w:t xml:space="preserve"> </w:t>
      </w:r>
      <w:hyperlink r:id="rId11" w:history="1">
        <w:r w:rsidR="00DE6E77" w:rsidRPr="00DE6E77">
          <w:rPr>
            <w:rStyle w:val="Hyperlink"/>
          </w:rPr>
          <w:t>https</w:t>
        </w:r>
        <w:r w:rsidR="00DE6E77" w:rsidRPr="00DE6E77">
          <w:rPr>
            <w:rStyle w:val="Hyperlink"/>
            <w:lang w:val="ru-RU"/>
          </w:rPr>
          <w:t>://</w:t>
        </w:r>
        <w:r w:rsidR="00DE6E77" w:rsidRPr="00DE6E77">
          <w:rPr>
            <w:rStyle w:val="Hyperlink"/>
          </w:rPr>
          <w:t>contourglobal</w:t>
        </w:r>
        <w:r w:rsidR="00DE6E77" w:rsidRPr="00DE6E77">
          <w:rPr>
            <w:rStyle w:val="Hyperlink"/>
            <w:lang w:val="ru-RU"/>
          </w:rPr>
          <w:t>.</w:t>
        </w:r>
        <w:r w:rsidR="00DE6E77" w:rsidRPr="00DE6E77">
          <w:rPr>
            <w:rStyle w:val="Hyperlink"/>
          </w:rPr>
          <w:t>box</w:t>
        </w:r>
        <w:r w:rsidR="00DE6E77" w:rsidRPr="00DE6E77">
          <w:rPr>
            <w:rStyle w:val="Hyperlink"/>
            <w:lang w:val="ru-RU"/>
          </w:rPr>
          <w:t>.</w:t>
        </w:r>
        <w:r w:rsidR="00DE6E77" w:rsidRPr="00DE6E77">
          <w:rPr>
            <w:rStyle w:val="Hyperlink"/>
          </w:rPr>
          <w:t>com</w:t>
        </w:r>
        <w:r w:rsidR="00DE6E77" w:rsidRPr="00DE6E77">
          <w:rPr>
            <w:rStyle w:val="Hyperlink"/>
            <w:lang w:val="ru-RU"/>
          </w:rPr>
          <w:t>/</w:t>
        </w:r>
        <w:r w:rsidR="00DE6E77" w:rsidRPr="00DE6E77">
          <w:rPr>
            <w:rStyle w:val="Hyperlink"/>
          </w:rPr>
          <w:t>s</w:t>
        </w:r>
        <w:r w:rsidR="00DE6E77" w:rsidRPr="00DE6E77">
          <w:rPr>
            <w:rStyle w:val="Hyperlink"/>
            <w:lang w:val="ru-RU"/>
          </w:rPr>
          <w:t>/</w:t>
        </w:r>
        <w:r w:rsidR="00DE6E77" w:rsidRPr="00DE6E77">
          <w:rPr>
            <w:rStyle w:val="Hyperlink"/>
          </w:rPr>
          <w:t>n</w:t>
        </w:r>
        <w:r w:rsidR="00DE6E77" w:rsidRPr="00DE6E77">
          <w:rPr>
            <w:rStyle w:val="Hyperlink"/>
            <w:lang w:val="ru-RU"/>
          </w:rPr>
          <w:t>6</w:t>
        </w:r>
        <w:r w:rsidR="00DE6E77" w:rsidRPr="00DE6E77">
          <w:rPr>
            <w:rStyle w:val="Hyperlink"/>
          </w:rPr>
          <w:t>bxkwr</w:t>
        </w:r>
        <w:r w:rsidR="00DE6E77" w:rsidRPr="00DE6E77">
          <w:rPr>
            <w:rStyle w:val="Hyperlink"/>
            <w:lang w:val="ru-RU"/>
          </w:rPr>
          <w:t>1</w:t>
        </w:r>
        <w:r w:rsidR="00DE6E77" w:rsidRPr="00DE6E77">
          <w:rPr>
            <w:rStyle w:val="Hyperlink"/>
          </w:rPr>
          <w:t>f</w:t>
        </w:r>
        <w:r w:rsidR="00DE6E77" w:rsidRPr="00DE6E77">
          <w:rPr>
            <w:rStyle w:val="Hyperlink"/>
            <w:lang w:val="ru-RU"/>
          </w:rPr>
          <w:t>3</w:t>
        </w:r>
        <w:r w:rsidR="00DE6E77" w:rsidRPr="00DE6E77">
          <w:rPr>
            <w:rStyle w:val="Hyperlink"/>
          </w:rPr>
          <w:t>q</w:t>
        </w:r>
        <w:r w:rsidR="00DE6E77" w:rsidRPr="00DE6E77">
          <w:rPr>
            <w:rStyle w:val="Hyperlink"/>
            <w:lang w:val="ru-RU"/>
          </w:rPr>
          <w:t>6</w:t>
        </w:r>
        <w:r w:rsidR="00DE6E77" w:rsidRPr="00DE6E77">
          <w:rPr>
            <w:rStyle w:val="Hyperlink"/>
          </w:rPr>
          <w:t>q</w:t>
        </w:r>
        <w:r w:rsidR="00DE6E77" w:rsidRPr="00DE6E77">
          <w:rPr>
            <w:rStyle w:val="Hyperlink"/>
            <w:lang w:val="ru-RU"/>
          </w:rPr>
          <w:t>3</w:t>
        </w:r>
        <w:r w:rsidR="00DE6E77" w:rsidRPr="00DE6E77">
          <w:rPr>
            <w:rStyle w:val="Hyperlink"/>
          </w:rPr>
          <w:t>pkg</w:t>
        </w:r>
        <w:r w:rsidR="00DE6E77" w:rsidRPr="00DE6E77">
          <w:rPr>
            <w:rStyle w:val="Hyperlink"/>
            <w:lang w:val="ru-RU"/>
          </w:rPr>
          <w:t>4</w:t>
        </w:r>
        <w:r w:rsidR="00DE6E77" w:rsidRPr="00DE6E77">
          <w:rPr>
            <w:rStyle w:val="Hyperlink"/>
          </w:rPr>
          <w:t>kyvcgvnwhy</w:t>
        </w:r>
        <w:r w:rsidR="00DE6E77" w:rsidRPr="00DE6E77">
          <w:rPr>
            <w:rStyle w:val="Hyperlink"/>
            <w:lang w:val="ru-RU"/>
          </w:rPr>
          <w:t>76</w:t>
        </w:r>
        <w:r w:rsidR="00DE6E77" w:rsidRPr="00DE6E77">
          <w:rPr>
            <w:rStyle w:val="Hyperlink"/>
          </w:rPr>
          <w:t>l</w:t>
        </w:r>
        <w:r w:rsidR="00DE6E77" w:rsidRPr="00DE6E77">
          <w:rPr>
            <w:rStyle w:val="Hyperlink"/>
            <w:lang w:val="ru-RU"/>
          </w:rPr>
          <w:t>2</w:t>
        </w:r>
      </w:hyperlink>
    </w:p>
    <w:sectPr w:rsidR="008F4563" w:rsidRPr="00426118" w:rsidSect="00426118">
      <w:headerReference w:type="default" r:id="rId12"/>
      <w:pgSz w:w="11909" w:h="16834" w:code="9"/>
      <w:pgMar w:top="720" w:right="113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620FE" w14:textId="77777777" w:rsidR="00E575ED" w:rsidRDefault="00E575ED" w:rsidP="00F534B1">
      <w:pPr>
        <w:spacing w:after="0" w:line="240" w:lineRule="auto"/>
      </w:pPr>
      <w:r>
        <w:separator/>
      </w:r>
    </w:p>
  </w:endnote>
  <w:endnote w:type="continuationSeparator" w:id="0">
    <w:p w14:paraId="19385162" w14:textId="77777777" w:rsidR="00E575ED" w:rsidRDefault="00E575ED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D6BD9" w14:textId="77777777" w:rsidR="00E575ED" w:rsidRDefault="00E575ED" w:rsidP="00F534B1">
      <w:pPr>
        <w:spacing w:after="0" w:line="240" w:lineRule="auto"/>
      </w:pPr>
      <w:r>
        <w:separator/>
      </w:r>
    </w:p>
  </w:footnote>
  <w:footnote w:type="continuationSeparator" w:id="0">
    <w:p w14:paraId="48AF364B" w14:textId="77777777" w:rsidR="00E575ED" w:rsidRDefault="00E575ED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398527129" name="Picture 1398527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4399"/>
    <w:rsid w:val="000372F5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20047"/>
    <w:rsid w:val="0014223F"/>
    <w:rsid w:val="001473B9"/>
    <w:rsid w:val="001900D5"/>
    <w:rsid w:val="0019331B"/>
    <w:rsid w:val="001A1A04"/>
    <w:rsid w:val="001B0D14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A4F05"/>
    <w:rsid w:val="002C50EF"/>
    <w:rsid w:val="002E1D4C"/>
    <w:rsid w:val="00304106"/>
    <w:rsid w:val="003545A8"/>
    <w:rsid w:val="00364AF5"/>
    <w:rsid w:val="00370B1C"/>
    <w:rsid w:val="003743A1"/>
    <w:rsid w:val="00376F7C"/>
    <w:rsid w:val="00391895"/>
    <w:rsid w:val="00396B35"/>
    <w:rsid w:val="003A41DD"/>
    <w:rsid w:val="00401D94"/>
    <w:rsid w:val="00412D96"/>
    <w:rsid w:val="00426118"/>
    <w:rsid w:val="00487474"/>
    <w:rsid w:val="00493AED"/>
    <w:rsid w:val="004A67E3"/>
    <w:rsid w:val="00501B6D"/>
    <w:rsid w:val="00506B27"/>
    <w:rsid w:val="00514C7C"/>
    <w:rsid w:val="00530803"/>
    <w:rsid w:val="00534C48"/>
    <w:rsid w:val="005F7F61"/>
    <w:rsid w:val="00613FB5"/>
    <w:rsid w:val="006201DF"/>
    <w:rsid w:val="006527A4"/>
    <w:rsid w:val="00682FFA"/>
    <w:rsid w:val="00691BB8"/>
    <w:rsid w:val="00694950"/>
    <w:rsid w:val="006C09FF"/>
    <w:rsid w:val="006C7002"/>
    <w:rsid w:val="006D2F23"/>
    <w:rsid w:val="006F292A"/>
    <w:rsid w:val="00761684"/>
    <w:rsid w:val="007A21CF"/>
    <w:rsid w:val="007C412F"/>
    <w:rsid w:val="007D0AA1"/>
    <w:rsid w:val="007E5BF6"/>
    <w:rsid w:val="0081017C"/>
    <w:rsid w:val="00842C00"/>
    <w:rsid w:val="008740ED"/>
    <w:rsid w:val="0088120F"/>
    <w:rsid w:val="00884B5C"/>
    <w:rsid w:val="00885BC6"/>
    <w:rsid w:val="00894FB0"/>
    <w:rsid w:val="008D46A1"/>
    <w:rsid w:val="008F4563"/>
    <w:rsid w:val="009477F8"/>
    <w:rsid w:val="009516CD"/>
    <w:rsid w:val="00980A71"/>
    <w:rsid w:val="009C4A34"/>
    <w:rsid w:val="009F00DD"/>
    <w:rsid w:val="00A10C1C"/>
    <w:rsid w:val="00A470BC"/>
    <w:rsid w:val="00A55AEB"/>
    <w:rsid w:val="00A6158B"/>
    <w:rsid w:val="00A67655"/>
    <w:rsid w:val="00A76C96"/>
    <w:rsid w:val="00A9505A"/>
    <w:rsid w:val="00AC6796"/>
    <w:rsid w:val="00AE0A34"/>
    <w:rsid w:val="00B101AE"/>
    <w:rsid w:val="00B10856"/>
    <w:rsid w:val="00B14656"/>
    <w:rsid w:val="00B201BC"/>
    <w:rsid w:val="00B6168A"/>
    <w:rsid w:val="00BA7AA1"/>
    <w:rsid w:val="00BB125B"/>
    <w:rsid w:val="00C10037"/>
    <w:rsid w:val="00C1318C"/>
    <w:rsid w:val="00C20980"/>
    <w:rsid w:val="00C33677"/>
    <w:rsid w:val="00C34E16"/>
    <w:rsid w:val="00C36120"/>
    <w:rsid w:val="00C4072C"/>
    <w:rsid w:val="00C474C2"/>
    <w:rsid w:val="00C57F5E"/>
    <w:rsid w:val="00C93321"/>
    <w:rsid w:val="00CA10B8"/>
    <w:rsid w:val="00CF1381"/>
    <w:rsid w:val="00CF28F4"/>
    <w:rsid w:val="00D13013"/>
    <w:rsid w:val="00D449A7"/>
    <w:rsid w:val="00D5278D"/>
    <w:rsid w:val="00DA1163"/>
    <w:rsid w:val="00DB242F"/>
    <w:rsid w:val="00DE1C5B"/>
    <w:rsid w:val="00DE6E77"/>
    <w:rsid w:val="00E261E5"/>
    <w:rsid w:val="00E575ED"/>
    <w:rsid w:val="00E668F3"/>
    <w:rsid w:val="00E7077F"/>
    <w:rsid w:val="00E81A6B"/>
    <w:rsid w:val="00EA56F0"/>
    <w:rsid w:val="00EB2E60"/>
    <w:rsid w:val="00EB4B2A"/>
    <w:rsid w:val="00EE18F3"/>
    <w:rsid w:val="00EE6353"/>
    <w:rsid w:val="00F3221E"/>
    <w:rsid w:val="00F37ABD"/>
    <w:rsid w:val="00F534B1"/>
    <w:rsid w:val="00F565ED"/>
    <w:rsid w:val="00F63C28"/>
    <w:rsid w:val="00F7664A"/>
    <w:rsid w:val="00F77EE6"/>
    <w:rsid w:val="00F97D51"/>
    <w:rsid w:val="00FD6344"/>
    <w:rsid w:val="00FE1160"/>
    <w:rsid w:val="00FE7AD7"/>
    <w:rsid w:val="1B5D2331"/>
    <w:rsid w:val="1FE7FDDD"/>
    <w:rsid w:val="4B308B90"/>
    <w:rsid w:val="65DB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BodyTextIndent2">
    <w:name w:val="Body Text Indent 2"/>
    <w:basedOn w:val="Normal"/>
    <w:link w:val="BodyTextIndent2Char"/>
    <w:rsid w:val="001B0D14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B0D14"/>
    <w:rPr>
      <w:rFonts w:ascii="Baltica" w:eastAsia="Times New Roman" w:hAnsi="Baltica" w:cs="Times New Roman"/>
      <w:sz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ntourglobal.box.com/s/n6bxkwr1f3q6q3pkg4kyvcgvnwhy76l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knnuhj0h8e2wgzzzinmvj6t7c4m4p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434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33</cp:revision>
  <dcterms:created xsi:type="dcterms:W3CDTF">2024-01-30T05:45:00Z</dcterms:created>
  <dcterms:modified xsi:type="dcterms:W3CDTF">2025-05-08T06:45:00Z</dcterms:modified>
</cp:coreProperties>
</file>